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E032" w14:textId="77777777" w:rsidR="004D1F8C" w:rsidRDefault="004D1F8C" w:rsidP="004D1F8C">
      <w:pPr>
        <w:tabs>
          <w:tab w:val="left" w:pos="540"/>
          <w:tab w:val="left" w:pos="720"/>
        </w:tabs>
        <w:ind w:left="720" w:hanging="360"/>
        <w:jc w:val="center"/>
        <w:rPr>
          <w:rFonts w:ascii="Arial" w:hAnsi="Arial" w:cs="Arial"/>
          <w:bCs/>
          <w:sz w:val="32"/>
          <w:szCs w:val="32"/>
          <w:u w:val="single"/>
        </w:rPr>
      </w:pPr>
      <w:r>
        <w:rPr>
          <w:rFonts w:ascii="Arial" w:hAnsi="Arial" w:cs="Arial"/>
          <w:bCs/>
          <w:sz w:val="32"/>
          <w:szCs w:val="32"/>
          <w:u w:val="single"/>
        </w:rPr>
        <w:t xml:space="preserve">750 Historic Plum Pudding </w:t>
      </w:r>
      <w:r w:rsidRPr="00FE6BA4">
        <w:rPr>
          <w:rFonts w:ascii="Arial" w:hAnsi="Arial" w:cs="Arial"/>
          <w:bCs/>
          <w:sz w:val="32"/>
          <w:szCs w:val="32"/>
          <w:u w:val="single"/>
        </w:rPr>
        <w:t>Sporting Trial</w:t>
      </w:r>
    </w:p>
    <w:p w14:paraId="0201CF9C" w14:textId="46F03C83" w:rsidR="004D1F8C" w:rsidRPr="005C46B6" w:rsidRDefault="004D1F8C" w:rsidP="004D1F8C">
      <w:pPr>
        <w:tabs>
          <w:tab w:val="left" w:pos="540"/>
          <w:tab w:val="left" w:pos="720"/>
        </w:tabs>
        <w:spacing w:after="0"/>
        <w:ind w:hanging="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9727AF">
        <w:rPr>
          <w:rFonts w:ascii="Arial" w:hAnsi="Arial" w:cs="Arial"/>
          <w:b/>
          <w:sz w:val="24"/>
          <w:szCs w:val="24"/>
        </w:rPr>
        <w:t xml:space="preserve"> </w:t>
      </w:r>
      <w:r w:rsidR="00853694">
        <w:rPr>
          <w:rFonts w:ascii="Arial" w:hAnsi="Arial" w:cs="Arial"/>
          <w:b/>
          <w:sz w:val="24"/>
          <w:szCs w:val="24"/>
        </w:rPr>
        <w:t>S</w:t>
      </w:r>
      <w:r w:rsidR="004C6F3E">
        <w:rPr>
          <w:rFonts w:ascii="Arial" w:hAnsi="Arial" w:cs="Arial"/>
          <w:b/>
          <w:sz w:val="24"/>
          <w:szCs w:val="24"/>
        </w:rPr>
        <w:t>UNDAY 29</w:t>
      </w:r>
      <w:r w:rsidR="00853694" w:rsidRPr="00853694">
        <w:rPr>
          <w:rFonts w:ascii="Arial" w:hAnsi="Arial" w:cs="Arial"/>
          <w:b/>
          <w:sz w:val="24"/>
          <w:szCs w:val="24"/>
          <w:vertAlign w:val="superscript"/>
        </w:rPr>
        <w:t>th</w:t>
      </w:r>
      <w:r w:rsidR="00853694">
        <w:rPr>
          <w:rFonts w:ascii="Arial" w:hAnsi="Arial" w:cs="Arial"/>
          <w:b/>
          <w:sz w:val="24"/>
          <w:szCs w:val="24"/>
        </w:rPr>
        <w:t xml:space="preserve"> December 201</w:t>
      </w:r>
      <w:r w:rsidR="004C6F3E">
        <w:rPr>
          <w:rFonts w:ascii="Arial" w:hAnsi="Arial" w:cs="Arial"/>
          <w:b/>
          <w:sz w:val="24"/>
          <w:szCs w:val="24"/>
        </w:rPr>
        <w:t>9</w:t>
      </w:r>
    </w:p>
    <w:p w14:paraId="7BB0627E" w14:textId="3188F241" w:rsidR="004D1F8C" w:rsidRDefault="00F20C98" w:rsidP="004D1F8C">
      <w:pPr>
        <w:tabs>
          <w:tab w:val="left" w:pos="540"/>
          <w:tab w:val="left" w:pos="720"/>
        </w:tabs>
        <w:spacing w:after="0"/>
        <w:ind w:hanging="360"/>
        <w:rPr>
          <w:rFonts w:ascii="Arial" w:hAnsi="Arial" w:cs="Arial"/>
          <w:sz w:val="4"/>
          <w:szCs w:val="4"/>
        </w:rPr>
      </w:pPr>
      <w:r>
        <w:rPr>
          <w:rFonts w:ascii="Arial" w:hAnsi="Arial" w:cs="Arial"/>
          <w:b/>
          <w:sz w:val="24"/>
          <w:szCs w:val="24"/>
          <w:u w:val="single"/>
        </w:rPr>
        <w:t xml:space="preserve">Supplementary </w:t>
      </w:r>
      <w:r w:rsidR="004D1F8C" w:rsidRPr="00FE6BA4">
        <w:rPr>
          <w:rFonts w:ascii="Arial" w:hAnsi="Arial" w:cs="Arial"/>
          <w:b/>
          <w:sz w:val="24"/>
          <w:szCs w:val="24"/>
          <w:u w:val="single"/>
        </w:rPr>
        <w:t>Regulations</w:t>
      </w:r>
    </w:p>
    <w:p w14:paraId="38BF680C" w14:textId="77777777" w:rsidR="004D1F8C" w:rsidRDefault="004D1F8C" w:rsidP="004D1F8C">
      <w:pPr>
        <w:tabs>
          <w:tab w:val="left" w:pos="540"/>
          <w:tab w:val="left" w:pos="720"/>
        </w:tabs>
        <w:spacing w:after="0"/>
        <w:ind w:hanging="360"/>
        <w:jc w:val="center"/>
        <w:rPr>
          <w:rFonts w:ascii="Arial" w:hAnsi="Arial" w:cs="Arial"/>
          <w:sz w:val="4"/>
          <w:szCs w:val="4"/>
        </w:rPr>
      </w:pPr>
    </w:p>
    <w:p w14:paraId="220759F8" w14:textId="77777777" w:rsidR="004D1F8C" w:rsidRDefault="004D1F8C" w:rsidP="004D1F8C">
      <w:pPr>
        <w:tabs>
          <w:tab w:val="left" w:pos="540"/>
          <w:tab w:val="left" w:pos="720"/>
        </w:tabs>
        <w:spacing w:after="0"/>
        <w:ind w:hanging="360"/>
        <w:jc w:val="center"/>
        <w:rPr>
          <w:rFonts w:ascii="Arial" w:hAnsi="Arial" w:cs="Arial"/>
          <w:sz w:val="4"/>
          <w:szCs w:val="4"/>
        </w:rPr>
      </w:pPr>
    </w:p>
    <w:p w14:paraId="0F134F1F" w14:textId="77777777" w:rsidR="004D1F8C" w:rsidRDefault="004D1F8C" w:rsidP="004D1F8C">
      <w:pPr>
        <w:tabs>
          <w:tab w:val="left" w:pos="540"/>
          <w:tab w:val="left" w:pos="720"/>
        </w:tabs>
        <w:spacing w:after="0"/>
        <w:ind w:hanging="360"/>
        <w:jc w:val="center"/>
        <w:rPr>
          <w:rFonts w:ascii="Arial" w:hAnsi="Arial" w:cs="Arial"/>
          <w:sz w:val="4"/>
          <w:szCs w:val="4"/>
        </w:rPr>
      </w:pPr>
    </w:p>
    <w:p w14:paraId="72CF0B6F" w14:textId="77777777" w:rsidR="004D1F8C" w:rsidRDefault="004D1F8C" w:rsidP="004D1F8C">
      <w:pPr>
        <w:tabs>
          <w:tab w:val="left" w:pos="540"/>
          <w:tab w:val="left" w:pos="720"/>
        </w:tabs>
        <w:spacing w:after="0"/>
        <w:ind w:hanging="360"/>
        <w:jc w:val="center"/>
        <w:rPr>
          <w:rFonts w:ascii="Arial" w:hAnsi="Arial" w:cs="Arial"/>
          <w:sz w:val="4"/>
          <w:szCs w:val="4"/>
        </w:rPr>
      </w:pPr>
    </w:p>
    <w:p w14:paraId="0BF6A3DA" w14:textId="77777777" w:rsidR="004D1F8C" w:rsidRPr="00FE6BA4" w:rsidRDefault="004D1F8C" w:rsidP="004D1F8C">
      <w:pPr>
        <w:tabs>
          <w:tab w:val="left" w:pos="540"/>
          <w:tab w:val="left" w:pos="720"/>
        </w:tabs>
        <w:spacing w:after="0"/>
        <w:ind w:hanging="360"/>
        <w:jc w:val="center"/>
        <w:rPr>
          <w:rFonts w:ascii="Arial" w:hAnsi="Arial" w:cs="Arial"/>
          <w:sz w:val="4"/>
          <w:szCs w:val="4"/>
        </w:rPr>
      </w:pPr>
    </w:p>
    <w:p w14:paraId="0FF8A5DC" w14:textId="3137315B"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w:t>
      </w:r>
      <w:r w:rsidRPr="004A0A12">
        <w:rPr>
          <w:rFonts w:ascii="Arial" w:hAnsi="Arial" w:cs="Arial"/>
          <w:color w:val="FF0000"/>
          <w:sz w:val="20"/>
          <w:szCs w:val="20"/>
        </w:rPr>
        <w:tab/>
      </w:r>
      <w:r w:rsidRPr="004A0A12">
        <w:rPr>
          <w:rFonts w:ascii="Arial" w:hAnsi="Arial" w:cs="Arial"/>
          <w:sz w:val="20"/>
          <w:szCs w:val="20"/>
        </w:rPr>
        <w:t>The 750 Motor Club Ltd will organise a Clubmen’s Permit historic sporting trial at Head Down, Buriton, near Petersfield, Hants, GU31 5SN on</w:t>
      </w:r>
      <w:r w:rsidR="00853694">
        <w:rPr>
          <w:rFonts w:ascii="Arial" w:hAnsi="Arial" w:cs="Arial"/>
          <w:sz w:val="20"/>
          <w:szCs w:val="20"/>
        </w:rPr>
        <w:t xml:space="preserve"> S</w:t>
      </w:r>
      <w:r w:rsidR="004C6F3E">
        <w:rPr>
          <w:rFonts w:ascii="Arial" w:hAnsi="Arial" w:cs="Arial"/>
          <w:sz w:val="20"/>
          <w:szCs w:val="20"/>
        </w:rPr>
        <w:t>UNDAY 29</w:t>
      </w:r>
      <w:r w:rsidR="00853694" w:rsidRPr="00853694">
        <w:rPr>
          <w:rFonts w:ascii="Arial" w:hAnsi="Arial" w:cs="Arial"/>
          <w:sz w:val="20"/>
          <w:szCs w:val="20"/>
          <w:vertAlign w:val="superscript"/>
        </w:rPr>
        <w:t>th</w:t>
      </w:r>
      <w:r w:rsidR="00853694">
        <w:rPr>
          <w:rFonts w:ascii="Arial" w:hAnsi="Arial" w:cs="Arial"/>
          <w:sz w:val="20"/>
          <w:szCs w:val="20"/>
        </w:rPr>
        <w:t xml:space="preserve"> December</w:t>
      </w:r>
      <w:r w:rsidR="009727AF">
        <w:rPr>
          <w:rFonts w:ascii="Arial" w:hAnsi="Arial" w:cs="Arial"/>
          <w:sz w:val="20"/>
          <w:szCs w:val="20"/>
        </w:rPr>
        <w:t xml:space="preserve"> 201</w:t>
      </w:r>
      <w:r w:rsidR="004C6F3E">
        <w:rPr>
          <w:rFonts w:ascii="Arial" w:hAnsi="Arial" w:cs="Arial"/>
          <w:sz w:val="20"/>
          <w:szCs w:val="20"/>
        </w:rPr>
        <w:t>9</w:t>
      </w:r>
      <w:r w:rsidRPr="004A0A12">
        <w:rPr>
          <w:rFonts w:ascii="Arial" w:hAnsi="Arial" w:cs="Arial"/>
          <w:sz w:val="20"/>
          <w:szCs w:val="20"/>
        </w:rPr>
        <w:t>.</w:t>
      </w:r>
    </w:p>
    <w:p w14:paraId="50FF9D39" w14:textId="0AF078AC"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2.</w:t>
      </w:r>
      <w:r w:rsidRPr="004A0A12">
        <w:rPr>
          <w:rFonts w:ascii="Arial" w:hAnsi="Arial" w:cs="Arial"/>
          <w:sz w:val="20"/>
          <w:szCs w:val="20"/>
        </w:rPr>
        <w:tab/>
        <w:t>The Meeting will be governed by the General regulations of the M</w:t>
      </w:r>
      <w:r w:rsidR="00DB01F9">
        <w:rPr>
          <w:rFonts w:ascii="Arial" w:hAnsi="Arial" w:cs="Arial"/>
          <w:sz w:val="20"/>
          <w:szCs w:val="20"/>
        </w:rPr>
        <w:t>otor</w:t>
      </w:r>
      <w:r w:rsidR="0022383C">
        <w:rPr>
          <w:rFonts w:ascii="Arial" w:hAnsi="Arial" w:cs="Arial"/>
          <w:sz w:val="20"/>
          <w:szCs w:val="20"/>
        </w:rPr>
        <w:t>s</w:t>
      </w:r>
      <w:r w:rsidR="00DB01F9">
        <w:rPr>
          <w:rFonts w:ascii="Arial" w:hAnsi="Arial" w:cs="Arial"/>
          <w:sz w:val="20"/>
          <w:szCs w:val="20"/>
        </w:rPr>
        <w:t>port UK</w:t>
      </w:r>
      <w:r w:rsidRPr="004A0A12">
        <w:rPr>
          <w:rFonts w:ascii="Arial" w:hAnsi="Arial" w:cs="Arial"/>
          <w:sz w:val="20"/>
          <w:szCs w:val="20"/>
        </w:rPr>
        <w:t xml:space="preserve"> Ltd (Incorporating the provisions of the International Sporting code of the FIA), These SR’s and any written instructions the organising club may issue for the event.</w:t>
      </w:r>
    </w:p>
    <w:p w14:paraId="376B7B43" w14:textId="6383C093" w:rsidR="004C6F3E"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3</w:t>
      </w:r>
      <w:r w:rsidRPr="004A0A12">
        <w:rPr>
          <w:rFonts w:ascii="Arial" w:hAnsi="Arial" w:cs="Arial"/>
          <w:sz w:val="20"/>
          <w:szCs w:val="20"/>
        </w:rPr>
        <w:tab/>
        <w:t>M</w:t>
      </w:r>
      <w:r w:rsidR="005B72E2">
        <w:rPr>
          <w:rFonts w:ascii="Arial" w:hAnsi="Arial" w:cs="Arial"/>
          <w:sz w:val="20"/>
          <w:szCs w:val="20"/>
        </w:rPr>
        <w:t>otor</w:t>
      </w:r>
      <w:r w:rsidR="00924A17">
        <w:rPr>
          <w:rFonts w:ascii="Arial" w:hAnsi="Arial" w:cs="Arial"/>
          <w:sz w:val="20"/>
          <w:szCs w:val="20"/>
        </w:rPr>
        <w:t>s</w:t>
      </w:r>
      <w:r w:rsidR="005B72E2">
        <w:rPr>
          <w:rFonts w:ascii="Arial" w:hAnsi="Arial" w:cs="Arial"/>
          <w:sz w:val="20"/>
          <w:szCs w:val="20"/>
        </w:rPr>
        <w:t>port UK</w:t>
      </w:r>
      <w:r w:rsidRPr="004A0A12">
        <w:rPr>
          <w:rFonts w:ascii="Arial" w:hAnsi="Arial" w:cs="Arial"/>
          <w:sz w:val="20"/>
          <w:szCs w:val="20"/>
        </w:rPr>
        <w:t xml:space="preserve">. Permit number </w:t>
      </w:r>
      <w:r w:rsidRPr="004A0A12">
        <w:rPr>
          <w:rFonts w:ascii="Arial" w:hAnsi="Arial" w:cs="Arial"/>
          <w:sz w:val="20"/>
          <w:szCs w:val="20"/>
        </w:rPr>
        <w:tab/>
      </w:r>
      <w:r w:rsidR="008F7CBD">
        <w:rPr>
          <w:rFonts w:ascii="Arial" w:hAnsi="Arial" w:cs="Arial"/>
          <w:sz w:val="20"/>
          <w:szCs w:val="20"/>
        </w:rPr>
        <w:t>11</w:t>
      </w:r>
      <w:r w:rsidR="009A7E94">
        <w:rPr>
          <w:rFonts w:ascii="Arial" w:hAnsi="Arial" w:cs="Arial"/>
          <w:sz w:val="20"/>
          <w:szCs w:val="20"/>
        </w:rPr>
        <w:t>3990</w:t>
      </w:r>
    </w:p>
    <w:p w14:paraId="101E33C3" w14:textId="564A4B8E"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4.</w:t>
      </w:r>
      <w:r w:rsidRPr="004A0A12">
        <w:rPr>
          <w:rFonts w:ascii="Arial" w:hAnsi="Arial" w:cs="Arial"/>
          <w:sz w:val="20"/>
          <w:szCs w:val="20"/>
        </w:rPr>
        <w:tab/>
        <w:t xml:space="preserve">The event is open to all fully elected members of the organising club and members of the following invited clubs, BTRDA, NPTCC, 750 Motor Club, MCC, HSCC, VSCC, MAC, Stroud and District MC, KBCC(Sportingtrials.com),Southsea Motor Club Ltd, Woolbridge MC, </w:t>
      </w:r>
      <w:r w:rsidR="004C6F3E">
        <w:rPr>
          <w:rFonts w:ascii="Arial" w:hAnsi="Arial" w:cs="Arial"/>
          <w:sz w:val="20"/>
          <w:szCs w:val="20"/>
        </w:rPr>
        <w:t xml:space="preserve">Falcon Motor Club, </w:t>
      </w:r>
      <w:r w:rsidRPr="004A0A12">
        <w:rPr>
          <w:rFonts w:ascii="Arial" w:hAnsi="Arial" w:cs="Arial"/>
          <w:sz w:val="20"/>
          <w:szCs w:val="20"/>
        </w:rPr>
        <w:t>Dellow Register</w:t>
      </w:r>
      <w:r w:rsidR="00827A74">
        <w:rPr>
          <w:rFonts w:ascii="Arial" w:hAnsi="Arial" w:cs="Arial"/>
          <w:sz w:val="20"/>
          <w:szCs w:val="20"/>
        </w:rPr>
        <w:t>, Midlands Tri</w:t>
      </w:r>
      <w:r w:rsidR="00B53E27">
        <w:rPr>
          <w:rFonts w:ascii="Arial" w:hAnsi="Arial" w:cs="Arial"/>
          <w:sz w:val="20"/>
          <w:szCs w:val="20"/>
        </w:rPr>
        <w:t>als Car Club</w:t>
      </w:r>
      <w:bookmarkStart w:id="0" w:name="_GoBack"/>
      <w:bookmarkEnd w:id="0"/>
      <w:r w:rsidRPr="004A0A12">
        <w:rPr>
          <w:rFonts w:ascii="Arial" w:hAnsi="Arial" w:cs="Arial"/>
          <w:sz w:val="20"/>
          <w:szCs w:val="20"/>
        </w:rPr>
        <w:t xml:space="preserve"> and Golden Valley HLCC..  </w:t>
      </w:r>
    </w:p>
    <w:p w14:paraId="71B46BD2"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5</w:t>
      </w:r>
      <w:r w:rsidRPr="004A0A12">
        <w:rPr>
          <w:rFonts w:ascii="Arial" w:hAnsi="Arial" w:cs="Arial"/>
          <w:sz w:val="20"/>
          <w:szCs w:val="20"/>
        </w:rPr>
        <w:tab/>
        <w:t xml:space="preserve">The event will be at </w:t>
      </w:r>
      <w:r w:rsidRPr="004A0A12">
        <w:rPr>
          <w:rFonts w:ascii="Arial" w:hAnsi="Arial" w:cs="Arial"/>
          <w:b/>
          <w:sz w:val="20"/>
          <w:szCs w:val="20"/>
        </w:rPr>
        <w:t>Head Down, Buriton, near Petersfield, Hants GU31 5SN</w:t>
      </w:r>
      <w:r w:rsidRPr="004A0A12">
        <w:rPr>
          <w:rFonts w:ascii="Arial" w:hAnsi="Arial" w:cs="Arial"/>
          <w:sz w:val="20"/>
          <w:szCs w:val="20"/>
        </w:rPr>
        <w:t>. Public Roads will not be used to link sections.  There will be 6 sections on private land to be attempted at least 3 times. Not all classes will attempt the same sections.  The entry will be split into groups starting at different hills to enable the programme to be completed.</w:t>
      </w:r>
    </w:p>
    <w:p w14:paraId="31994908"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6.</w:t>
      </w:r>
      <w:r w:rsidRPr="004A0A12">
        <w:rPr>
          <w:rFonts w:ascii="Arial" w:hAnsi="Arial" w:cs="Arial"/>
          <w:sz w:val="20"/>
          <w:szCs w:val="20"/>
        </w:rPr>
        <w:tab/>
        <w:t>Scrutineering starts at 9.30am First test: 10.30am</w:t>
      </w:r>
    </w:p>
    <w:p w14:paraId="6093878E"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 xml:space="preserve">7    Awards to be presented as follows. </w:t>
      </w:r>
    </w:p>
    <w:p w14:paraId="16C42FA6" w14:textId="77777777" w:rsidR="004D1F8C" w:rsidRPr="004A0A12" w:rsidRDefault="003D20ED" w:rsidP="003D20ED">
      <w:pPr>
        <w:tabs>
          <w:tab w:val="left" w:pos="540"/>
          <w:tab w:val="left" w:pos="720"/>
        </w:tabs>
        <w:spacing w:after="0"/>
        <w:rPr>
          <w:rFonts w:ascii="Arial" w:hAnsi="Arial" w:cs="Arial"/>
          <w:sz w:val="20"/>
          <w:szCs w:val="20"/>
        </w:rPr>
      </w:pPr>
      <w:r>
        <w:rPr>
          <w:rFonts w:ascii="Arial" w:hAnsi="Arial" w:cs="Arial"/>
          <w:sz w:val="20"/>
          <w:szCs w:val="20"/>
        </w:rPr>
        <w:tab/>
      </w:r>
      <w:r w:rsidR="004D1F8C" w:rsidRPr="004A0A12">
        <w:rPr>
          <w:rFonts w:ascii="Arial" w:hAnsi="Arial" w:cs="Arial"/>
          <w:sz w:val="20"/>
          <w:szCs w:val="20"/>
        </w:rPr>
        <w:t xml:space="preserve">Best overall performance of the day: The 750 Historic Plum Pudding Sporting Trial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sidRPr="004A0A12">
        <w:rPr>
          <w:rFonts w:ascii="Arial" w:hAnsi="Arial" w:cs="Arial"/>
          <w:sz w:val="20"/>
          <w:szCs w:val="20"/>
        </w:rPr>
        <w:t>river and Passenger</w:t>
      </w:r>
      <w:r>
        <w:rPr>
          <w:rFonts w:ascii="Arial" w:hAnsi="Arial" w:cs="Arial"/>
          <w:sz w:val="20"/>
          <w:szCs w:val="20"/>
        </w:rPr>
        <w:t xml:space="preserve">   </w:t>
      </w:r>
    </w:p>
    <w:p w14:paraId="7F64BDB4" w14:textId="77777777" w:rsidR="004D1F8C" w:rsidRPr="004A0A12" w:rsidRDefault="004D1F8C" w:rsidP="004D1F8C">
      <w:pPr>
        <w:tabs>
          <w:tab w:val="left" w:pos="540"/>
          <w:tab w:val="left" w:pos="720"/>
        </w:tabs>
        <w:spacing w:after="0"/>
        <w:rPr>
          <w:rFonts w:ascii="Arial" w:hAnsi="Arial" w:cs="Arial"/>
          <w:sz w:val="20"/>
          <w:szCs w:val="20"/>
        </w:rPr>
      </w:pPr>
      <w:r w:rsidRPr="004A0A12">
        <w:rPr>
          <w:rFonts w:ascii="Arial" w:hAnsi="Arial" w:cs="Arial"/>
          <w:sz w:val="20"/>
          <w:szCs w:val="20"/>
        </w:rPr>
        <w:tab/>
        <w:t>Best Performance Historic Class (former class A)</w:t>
      </w:r>
      <w:r w:rsidRPr="004A0A12">
        <w:rPr>
          <w:rFonts w:ascii="Arial" w:hAnsi="Arial" w:cs="Arial"/>
          <w:sz w:val="20"/>
          <w:szCs w:val="20"/>
        </w:rPr>
        <w:tab/>
        <w:t>.</w:t>
      </w:r>
      <w:r w:rsidRPr="004A0A12">
        <w:rPr>
          <w:rFonts w:ascii="Arial" w:hAnsi="Arial" w:cs="Arial"/>
          <w:sz w:val="20"/>
          <w:szCs w:val="20"/>
        </w:rPr>
        <w:tab/>
        <w:t>Driver and Passenger</w:t>
      </w:r>
    </w:p>
    <w:p w14:paraId="56CEB0C1" w14:textId="77777777" w:rsidR="004D1F8C" w:rsidRPr="004A0A12" w:rsidRDefault="004D1F8C" w:rsidP="004D1F8C">
      <w:pPr>
        <w:tabs>
          <w:tab w:val="left" w:pos="540"/>
          <w:tab w:val="left" w:pos="720"/>
        </w:tabs>
        <w:spacing w:after="0"/>
        <w:rPr>
          <w:rFonts w:ascii="Arial" w:hAnsi="Arial" w:cs="Arial"/>
          <w:sz w:val="20"/>
          <w:szCs w:val="20"/>
        </w:rPr>
      </w:pPr>
      <w:r w:rsidRPr="004A0A12">
        <w:rPr>
          <w:rFonts w:ascii="Arial" w:hAnsi="Arial" w:cs="Arial"/>
          <w:sz w:val="20"/>
          <w:szCs w:val="20"/>
        </w:rPr>
        <w:tab/>
        <w:t>Best Performance Post Historic Class (former class B)</w:t>
      </w:r>
      <w:r w:rsidRPr="004A0A12">
        <w:rPr>
          <w:rFonts w:ascii="Arial" w:hAnsi="Arial" w:cs="Arial"/>
          <w:sz w:val="20"/>
          <w:szCs w:val="20"/>
        </w:rPr>
        <w:tab/>
        <w:t>Driver and Passenger</w:t>
      </w:r>
    </w:p>
    <w:p w14:paraId="525FBA72" w14:textId="77777777" w:rsidR="004D1F8C" w:rsidRPr="004A0A12" w:rsidRDefault="004D1F8C" w:rsidP="004D1F8C">
      <w:pPr>
        <w:tabs>
          <w:tab w:val="left" w:pos="540"/>
          <w:tab w:val="left" w:pos="720"/>
        </w:tabs>
        <w:spacing w:after="0"/>
        <w:rPr>
          <w:rFonts w:ascii="Arial" w:hAnsi="Arial" w:cs="Arial"/>
          <w:sz w:val="20"/>
          <w:szCs w:val="20"/>
        </w:rPr>
      </w:pPr>
      <w:r w:rsidRPr="004A0A12">
        <w:rPr>
          <w:rFonts w:ascii="Arial" w:hAnsi="Arial" w:cs="Arial"/>
          <w:sz w:val="20"/>
          <w:szCs w:val="20"/>
        </w:rPr>
        <w:t xml:space="preserve">A Special “Spirit of the day” Award to be presented at the Organisers discretion. </w:t>
      </w:r>
    </w:p>
    <w:p w14:paraId="3D809B8E" w14:textId="7B3356F9"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8.</w:t>
      </w:r>
      <w:r w:rsidRPr="004A0A12">
        <w:rPr>
          <w:rFonts w:ascii="Arial" w:hAnsi="Arial" w:cs="Arial"/>
          <w:sz w:val="20"/>
          <w:szCs w:val="20"/>
        </w:rPr>
        <w:tab/>
        <w:t xml:space="preserve">The entry list opens on the publications of these SR’s.  </w:t>
      </w:r>
      <w:r w:rsidRPr="004A0A12">
        <w:rPr>
          <w:rFonts w:ascii="Arial" w:hAnsi="Arial" w:cs="Arial"/>
          <w:b/>
          <w:bCs/>
          <w:sz w:val="20"/>
          <w:szCs w:val="20"/>
        </w:rPr>
        <w:t>The entry fee is £</w:t>
      </w:r>
      <w:r w:rsidR="009727AF">
        <w:rPr>
          <w:rFonts w:ascii="Arial" w:hAnsi="Arial" w:cs="Arial"/>
          <w:b/>
          <w:bCs/>
          <w:sz w:val="20"/>
          <w:szCs w:val="20"/>
        </w:rPr>
        <w:t>4</w:t>
      </w:r>
      <w:r w:rsidR="004C6F3E">
        <w:rPr>
          <w:rFonts w:ascii="Arial" w:hAnsi="Arial" w:cs="Arial"/>
          <w:b/>
          <w:bCs/>
          <w:sz w:val="20"/>
          <w:szCs w:val="20"/>
        </w:rPr>
        <w:t>5</w:t>
      </w:r>
      <w:r w:rsidRPr="004A0A12">
        <w:rPr>
          <w:rFonts w:ascii="Arial" w:hAnsi="Arial" w:cs="Arial"/>
          <w:b/>
          <w:bCs/>
          <w:sz w:val="20"/>
          <w:szCs w:val="20"/>
        </w:rPr>
        <w:t xml:space="preserve">.00. </w:t>
      </w:r>
      <w:r w:rsidRPr="004A0A12">
        <w:rPr>
          <w:rFonts w:ascii="Arial" w:hAnsi="Arial" w:cs="Arial"/>
          <w:sz w:val="20"/>
          <w:szCs w:val="20"/>
        </w:rPr>
        <w:t xml:space="preserve">  All entries must be completed on the official entry form and accompanied by the appropriate fee.  </w:t>
      </w:r>
      <w:r w:rsidRPr="004A0A12">
        <w:rPr>
          <w:rFonts w:ascii="Arial" w:hAnsi="Arial" w:cs="Arial"/>
          <w:b/>
          <w:bCs/>
          <w:sz w:val="20"/>
          <w:szCs w:val="20"/>
        </w:rPr>
        <w:t xml:space="preserve">Cheques must be made payable to 750 Motor Club Ltd </w:t>
      </w:r>
      <w:r w:rsidRPr="004A0A12">
        <w:rPr>
          <w:rFonts w:ascii="Arial" w:hAnsi="Arial" w:cs="Arial"/>
          <w:sz w:val="20"/>
          <w:szCs w:val="20"/>
        </w:rPr>
        <w:t xml:space="preserve">and sent to the Entries Secretary. Entries will close on </w:t>
      </w:r>
      <w:r w:rsidR="00853694">
        <w:rPr>
          <w:rFonts w:ascii="Arial" w:hAnsi="Arial" w:cs="Arial"/>
          <w:sz w:val="20"/>
          <w:szCs w:val="20"/>
        </w:rPr>
        <w:t>2</w:t>
      </w:r>
      <w:r w:rsidR="004C6F3E">
        <w:rPr>
          <w:rFonts w:ascii="Arial" w:hAnsi="Arial" w:cs="Arial"/>
          <w:sz w:val="20"/>
          <w:szCs w:val="20"/>
        </w:rPr>
        <w:t>6</w:t>
      </w:r>
      <w:r w:rsidR="004E4CD5">
        <w:rPr>
          <w:rFonts w:ascii="Arial" w:hAnsi="Arial" w:cs="Arial"/>
          <w:sz w:val="20"/>
          <w:szCs w:val="20"/>
        </w:rPr>
        <w:t>th</w:t>
      </w:r>
      <w:r w:rsidRPr="004A0A12">
        <w:rPr>
          <w:rFonts w:ascii="Arial" w:hAnsi="Arial" w:cs="Arial"/>
          <w:sz w:val="20"/>
          <w:szCs w:val="20"/>
        </w:rPr>
        <w:t xml:space="preserve"> December 201</w:t>
      </w:r>
      <w:r w:rsidR="004C6F3E">
        <w:rPr>
          <w:rFonts w:ascii="Arial" w:hAnsi="Arial" w:cs="Arial"/>
          <w:sz w:val="20"/>
          <w:szCs w:val="20"/>
        </w:rPr>
        <w:t>9</w:t>
      </w:r>
      <w:r w:rsidRPr="004A0A12">
        <w:rPr>
          <w:rFonts w:ascii="Arial" w:hAnsi="Arial" w:cs="Arial"/>
          <w:sz w:val="20"/>
          <w:szCs w:val="20"/>
        </w:rPr>
        <w:t xml:space="preserve">.  Entry fees will be refunded if the Entries Secretary is notified by telephone or email of a competitor’s cancellation by 12 noon on the </w:t>
      </w:r>
      <w:r w:rsidR="00853694">
        <w:rPr>
          <w:rFonts w:ascii="Arial" w:hAnsi="Arial" w:cs="Arial"/>
          <w:sz w:val="20"/>
          <w:szCs w:val="20"/>
        </w:rPr>
        <w:t>2</w:t>
      </w:r>
      <w:r w:rsidR="004C6F3E">
        <w:rPr>
          <w:rFonts w:ascii="Arial" w:hAnsi="Arial" w:cs="Arial"/>
          <w:sz w:val="20"/>
          <w:szCs w:val="20"/>
        </w:rPr>
        <w:t>8</w:t>
      </w:r>
      <w:r w:rsidR="00853694">
        <w:rPr>
          <w:rFonts w:ascii="Arial" w:hAnsi="Arial" w:cs="Arial"/>
          <w:sz w:val="20"/>
          <w:szCs w:val="20"/>
        </w:rPr>
        <w:t>th</w:t>
      </w:r>
      <w:r w:rsidRPr="004A0A12">
        <w:rPr>
          <w:rFonts w:ascii="Arial" w:hAnsi="Arial" w:cs="Arial"/>
          <w:sz w:val="20"/>
          <w:szCs w:val="20"/>
        </w:rPr>
        <w:t xml:space="preserve"> December 201</w:t>
      </w:r>
      <w:r w:rsidR="004C6F3E">
        <w:rPr>
          <w:rFonts w:ascii="Arial" w:hAnsi="Arial" w:cs="Arial"/>
          <w:sz w:val="20"/>
          <w:szCs w:val="20"/>
        </w:rPr>
        <w:t>9</w:t>
      </w:r>
    </w:p>
    <w:p w14:paraId="09DC5EE5" w14:textId="77777777" w:rsidR="004D1F8C" w:rsidRPr="004A0A12" w:rsidRDefault="004D1F8C" w:rsidP="004D1F8C">
      <w:pPr>
        <w:autoSpaceDE w:val="0"/>
        <w:autoSpaceDN w:val="0"/>
        <w:adjustRightInd w:val="0"/>
        <w:spacing w:after="0"/>
        <w:ind w:hanging="360"/>
        <w:rPr>
          <w:rFonts w:ascii="Arial" w:hAnsi="Arial" w:cs="Arial"/>
          <w:b/>
          <w:sz w:val="20"/>
          <w:szCs w:val="20"/>
        </w:rPr>
      </w:pPr>
      <w:r w:rsidRPr="004A0A12">
        <w:rPr>
          <w:rFonts w:ascii="Arial" w:hAnsi="Arial" w:cs="Arial"/>
          <w:sz w:val="20"/>
          <w:szCs w:val="20"/>
        </w:rPr>
        <w:t>9.</w:t>
      </w:r>
      <w:r w:rsidRPr="004A0A12">
        <w:rPr>
          <w:rFonts w:ascii="Arial" w:hAnsi="Arial" w:cs="Arial"/>
          <w:sz w:val="20"/>
          <w:szCs w:val="20"/>
        </w:rPr>
        <w:tab/>
        <w:t xml:space="preserve">The </w:t>
      </w:r>
      <w:r w:rsidRPr="004A0A12">
        <w:rPr>
          <w:rFonts w:ascii="Arial" w:hAnsi="Arial" w:cs="Arial"/>
          <w:b/>
          <w:sz w:val="20"/>
          <w:szCs w:val="20"/>
        </w:rPr>
        <w:t xml:space="preserve">Entries Secretary </w:t>
      </w:r>
      <w:r w:rsidRPr="004A0A12">
        <w:rPr>
          <w:rFonts w:ascii="Arial" w:hAnsi="Arial" w:cs="Arial"/>
          <w:sz w:val="20"/>
          <w:szCs w:val="20"/>
        </w:rPr>
        <w:t xml:space="preserve">to whom all entries must be sent is: </w:t>
      </w:r>
      <w:r w:rsidRPr="004A0A12">
        <w:rPr>
          <w:rFonts w:ascii="Arial" w:hAnsi="Arial" w:cs="Arial"/>
          <w:b/>
          <w:sz w:val="20"/>
          <w:szCs w:val="20"/>
          <w:u w:val="single"/>
        </w:rPr>
        <w:t>Martyn Halliday, Goldfinch Cottage, Sedgwick Lane, Sedgwick, Horsham, West Sussex, RH13 6QE</w:t>
      </w:r>
      <w:r w:rsidRPr="004A0A12">
        <w:rPr>
          <w:rFonts w:ascii="Arial" w:hAnsi="Arial" w:cs="Arial"/>
          <w:sz w:val="20"/>
          <w:szCs w:val="20"/>
        </w:rPr>
        <w:t xml:space="preserve"> Phone 01403 250967, Mobile: 07739 464170: email: martyn_halliday@msn.com</w:t>
      </w:r>
    </w:p>
    <w:p w14:paraId="66313588" w14:textId="416CEBE2" w:rsidR="004D1F8C" w:rsidRPr="004A0A12" w:rsidRDefault="004D1F8C" w:rsidP="004D1F8C">
      <w:pPr>
        <w:autoSpaceDE w:val="0"/>
        <w:autoSpaceDN w:val="0"/>
        <w:adjustRightInd w:val="0"/>
        <w:spacing w:after="0"/>
        <w:ind w:hanging="360"/>
        <w:rPr>
          <w:rFonts w:ascii="Arial" w:hAnsi="Arial" w:cs="Arial"/>
          <w:sz w:val="20"/>
          <w:szCs w:val="20"/>
        </w:rPr>
      </w:pPr>
      <w:r w:rsidRPr="004A0A12">
        <w:rPr>
          <w:rFonts w:ascii="Arial" w:hAnsi="Arial" w:cs="Arial"/>
          <w:sz w:val="20"/>
          <w:szCs w:val="20"/>
        </w:rPr>
        <w:t xml:space="preserve">10. The maximum entry for the meeting is </w:t>
      </w:r>
      <w:r w:rsidR="004C6F3E">
        <w:rPr>
          <w:rFonts w:ascii="Arial" w:hAnsi="Arial" w:cs="Arial"/>
          <w:sz w:val="20"/>
          <w:szCs w:val="20"/>
        </w:rPr>
        <w:t>6</w:t>
      </w:r>
      <w:r w:rsidRPr="004A0A12">
        <w:rPr>
          <w:rFonts w:ascii="Arial" w:hAnsi="Arial" w:cs="Arial"/>
          <w:sz w:val="20"/>
          <w:szCs w:val="20"/>
        </w:rPr>
        <w:t>0, the minimum is 10.</w:t>
      </w:r>
      <w:r w:rsidRPr="004A0A12">
        <w:rPr>
          <w:rFonts w:ascii="Arial" w:hAnsi="Arial" w:cs="Arial"/>
          <w:color w:val="FF0000"/>
          <w:sz w:val="20"/>
          <w:szCs w:val="20"/>
        </w:rPr>
        <w:t xml:space="preserve">  </w:t>
      </w:r>
      <w:r w:rsidRPr="004A0A12">
        <w:rPr>
          <w:rFonts w:ascii="Arial" w:hAnsi="Arial" w:cs="Arial"/>
          <w:sz w:val="20"/>
          <w:szCs w:val="20"/>
        </w:rPr>
        <w:t>Should the minimum figure not be met the organisers have the right to cancel the meeting.</w:t>
      </w:r>
    </w:p>
    <w:p w14:paraId="08DF810B" w14:textId="21381906" w:rsidR="004D1F8C" w:rsidRPr="004A0A12" w:rsidRDefault="004D1F8C" w:rsidP="004D1F8C">
      <w:pPr>
        <w:tabs>
          <w:tab w:val="left" w:pos="709"/>
        </w:tabs>
        <w:spacing w:after="0"/>
        <w:ind w:hanging="360"/>
        <w:rPr>
          <w:rFonts w:ascii="Arial" w:hAnsi="Arial" w:cs="Arial"/>
          <w:sz w:val="20"/>
          <w:szCs w:val="20"/>
        </w:rPr>
      </w:pPr>
      <w:r w:rsidRPr="004A0A12">
        <w:rPr>
          <w:rFonts w:ascii="Arial" w:hAnsi="Arial" w:cs="Arial"/>
          <w:sz w:val="20"/>
          <w:szCs w:val="20"/>
        </w:rPr>
        <w:t xml:space="preserve">11. The officials are: Club Steward: TBA Chief </w:t>
      </w:r>
      <w:r w:rsidR="00972E12" w:rsidRPr="004A0A12">
        <w:rPr>
          <w:rFonts w:ascii="Arial" w:hAnsi="Arial" w:cs="Arial"/>
          <w:sz w:val="20"/>
          <w:szCs w:val="20"/>
        </w:rPr>
        <w:t>Scrutineer</w:t>
      </w:r>
      <w:r w:rsidRPr="004A0A12">
        <w:rPr>
          <w:rFonts w:ascii="Arial" w:hAnsi="Arial" w:cs="Arial"/>
          <w:sz w:val="20"/>
          <w:szCs w:val="20"/>
        </w:rPr>
        <w:t xml:space="preserve">: TBA; Clerk of Course; </w:t>
      </w:r>
      <w:r w:rsidR="004C6F3E">
        <w:rPr>
          <w:rFonts w:ascii="Arial" w:hAnsi="Arial" w:cs="Arial"/>
          <w:sz w:val="20"/>
          <w:szCs w:val="20"/>
        </w:rPr>
        <w:t>TBA</w:t>
      </w:r>
      <w:r w:rsidR="00972E12">
        <w:rPr>
          <w:rFonts w:ascii="Arial" w:hAnsi="Arial" w:cs="Arial"/>
          <w:sz w:val="20"/>
          <w:szCs w:val="20"/>
        </w:rPr>
        <w:t>;</w:t>
      </w:r>
      <w:r w:rsidRPr="004A0A12">
        <w:rPr>
          <w:rFonts w:ascii="Arial" w:hAnsi="Arial" w:cs="Arial"/>
          <w:sz w:val="20"/>
          <w:szCs w:val="20"/>
        </w:rPr>
        <w:t xml:space="preserve"> </w:t>
      </w:r>
      <w:r w:rsidRPr="004A0A12">
        <w:rPr>
          <w:rFonts w:ascii="Arial" w:hAnsi="Arial" w:cs="Arial"/>
          <w:sz w:val="20"/>
          <w:szCs w:val="20"/>
        </w:rPr>
        <w:tab/>
        <w:t xml:space="preserve">Chief Marshal TBA. Secretary of the Meeting: </w:t>
      </w:r>
      <w:r w:rsidR="004C6F3E">
        <w:rPr>
          <w:rFonts w:ascii="Arial" w:hAnsi="Arial" w:cs="Arial"/>
          <w:sz w:val="20"/>
          <w:szCs w:val="20"/>
        </w:rPr>
        <w:t>Ted Oday</w:t>
      </w:r>
    </w:p>
    <w:p w14:paraId="01664649"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12.</w:t>
      </w:r>
      <w:r w:rsidRPr="004A0A12">
        <w:rPr>
          <w:rFonts w:ascii="Arial" w:hAnsi="Arial" w:cs="Arial"/>
          <w:sz w:val="20"/>
          <w:szCs w:val="20"/>
        </w:rPr>
        <w:tab/>
        <w:t>Provisional results will be published as soon as possible after the event, any protests to be made in accordance with 05.1.</w:t>
      </w:r>
    </w:p>
    <w:p w14:paraId="4BA31657"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13.</w:t>
      </w:r>
      <w:r w:rsidRPr="004A0A12">
        <w:rPr>
          <w:rFonts w:ascii="Arial" w:hAnsi="Arial" w:cs="Arial"/>
          <w:sz w:val="20"/>
          <w:szCs w:val="20"/>
        </w:rPr>
        <w:tab/>
        <w:t>Competitors will be identified by numbers, which will be provided at signing on.</w:t>
      </w:r>
    </w:p>
    <w:p w14:paraId="4A9CEDCF" w14:textId="35A458B9"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14.</w:t>
      </w:r>
      <w:r w:rsidRPr="004A0A12">
        <w:rPr>
          <w:rFonts w:ascii="Arial" w:hAnsi="Arial" w:cs="Arial"/>
          <w:sz w:val="20"/>
          <w:szCs w:val="20"/>
        </w:rPr>
        <w:tab/>
        <w:t>All other GR’s of the M</w:t>
      </w:r>
      <w:r w:rsidR="00E5547B">
        <w:rPr>
          <w:rFonts w:ascii="Arial" w:hAnsi="Arial" w:cs="Arial"/>
          <w:sz w:val="20"/>
          <w:szCs w:val="20"/>
        </w:rPr>
        <w:t>otor</w:t>
      </w:r>
      <w:r w:rsidR="00E304B1">
        <w:rPr>
          <w:rFonts w:ascii="Arial" w:hAnsi="Arial" w:cs="Arial"/>
          <w:sz w:val="20"/>
          <w:szCs w:val="20"/>
        </w:rPr>
        <w:t>s</w:t>
      </w:r>
      <w:r w:rsidR="00E5547B">
        <w:rPr>
          <w:rFonts w:ascii="Arial" w:hAnsi="Arial" w:cs="Arial"/>
          <w:sz w:val="20"/>
          <w:szCs w:val="20"/>
        </w:rPr>
        <w:t>port UK</w:t>
      </w:r>
      <w:r w:rsidRPr="004A0A12">
        <w:rPr>
          <w:rFonts w:ascii="Arial" w:hAnsi="Arial" w:cs="Arial"/>
          <w:sz w:val="20"/>
          <w:szCs w:val="20"/>
        </w:rPr>
        <w:t>. apply as written.</w:t>
      </w:r>
    </w:p>
    <w:p w14:paraId="015BFA37"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15.</w:t>
      </w:r>
      <w:r w:rsidRPr="004A0A12">
        <w:rPr>
          <w:rFonts w:ascii="Arial" w:hAnsi="Arial" w:cs="Arial"/>
          <w:sz w:val="20"/>
          <w:szCs w:val="20"/>
        </w:rPr>
        <w:tab/>
        <w:t xml:space="preserve">No person will drive a competing car on the site except the authorised competitor. </w:t>
      </w:r>
    </w:p>
    <w:p w14:paraId="409AC58E" w14:textId="77777777"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16.</w:t>
      </w:r>
      <w:r w:rsidRPr="004A0A12">
        <w:rPr>
          <w:rFonts w:ascii="Arial" w:hAnsi="Arial" w:cs="Arial"/>
          <w:sz w:val="20"/>
          <w:szCs w:val="20"/>
        </w:rPr>
        <w:tab/>
        <w:t>All competing cars must be fitted with an effective silencer.  A noise test may be carried out</w:t>
      </w:r>
    </w:p>
    <w:p w14:paraId="7EA40523" w14:textId="1E966C43" w:rsidR="004D1F8C" w:rsidRPr="004A0A12"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17.</w:t>
      </w:r>
      <w:r w:rsidRPr="004A0A12">
        <w:rPr>
          <w:rFonts w:ascii="Arial" w:hAnsi="Arial" w:cs="Arial"/>
          <w:sz w:val="20"/>
          <w:szCs w:val="20"/>
        </w:rPr>
        <w:tab/>
        <w:t>The use of motorcycles or quad bikes on the site is restricted to authorised persons only.</w:t>
      </w:r>
      <w:r w:rsidR="004C6F3E">
        <w:rPr>
          <w:noProof/>
        </w:rPr>
        <w:drawing>
          <wp:anchor distT="0" distB="0" distL="114300" distR="114300" simplePos="0" relativeHeight="251657728" behindDoc="0" locked="0" layoutInCell="1" allowOverlap="1" wp14:anchorId="5C373436" wp14:editId="4AE82007">
            <wp:simplePos x="0" y="0"/>
            <wp:positionH relativeFrom="column">
              <wp:posOffset>5105400</wp:posOffset>
            </wp:positionH>
            <wp:positionV relativeFrom="paragraph">
              <wp:posOffset>136525</wp:posOffset>
            </wp:positionV>
            <wp:extent cx="1139825" cy="1148715"/>
            <wp:effectExtent l="0" t="0" r="0" b="0"/>
            <wp:wrapSquare wrapText="bothSides"/>
            <wp:docPr id="3" name="Picture 1" descr="HSTA Logo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 Logo reduc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148715"/>
                    </a:xfrm>
                    <a:prstGeom prst="rect">
                      <a:avLst/>
                    </a:prstGeom>
                    <a:noFill/>
                  </pic:spPr>
                </pic:pic>
              </a:graphicData>
            </a:graphic>
            <wp14:sizeRelH relativeFrom="page">
              <wp14:pctWidth>0</wp14:pctWidth>
            </wp14:sizeRelH>
            <wp14:sizeRelV relativeFrom="page">
              <wp14:pctHeight>0</wp14:pctHeight>
            </wp14:sizeRelV>
          </wp:anchor>
        </w:drawing>
      </w:r>
      <w:r w:rsidRPr="004A0A12">
        <w:rPr>
          <w:rFonts w:ascii="Arial" w:hAnsi="Arial" w:cs="Arial"/>
          <w:sz w:val="20"/>
          <w:szCs w:val="20"/>
        </w:rPr>
        <w:t>18.</w:t>
      </w:r>
      <w:r w:rsidRPr="004A0A12">
        <w:rPr>
          <w:rFonts w:ascii="Arial" w:hAnsi="Arial" w:cs="Arial"/>
          <w:sz w:val="20"/>
          <w:szCs w:val="20"/>
        </w:rPr>
        <w:tab/>
        <w:t>A first Aider will be in attendance</w:t>
      </w:r>
    </w:p>
    <w:p w14:paraId="756606C6" w14:textId="77777777" w:rsidR="004D1F8C" w:rsidRDefault="004D1F8C" w:rsidP="004D1F8C">
      <w:pPr>
        <w:tabs>
          <w:tab w:val="left" w:pos="540"/>
          <w:tab w:val="left" w:pos="720"/>
        </w:tabs>
        <w:spacing w:after="0"/>
        <w:ind w:hanging="360"/>
        <w:rPr>
          <w:rFonts w:ascii="Arial" w:hAnsi="Arial" w:cs="Arial"/>
          <w:sz w:val="20"/>
          <w:szCs w:val="20"/>
        </w:rPr>
      </w:pPr>
      <w:r w:rsidRPr="004A0A12">
        <w:rPr>
          <w:rFonts w:ascii="Arial" w:hAnsi="Arial" w:cs="Arial"/>
          <w:sz w:val="20"/>
          <w:szCs w:val="20"/>
        </w:rPr>
        <w:t>19.</w:t>
      </w:r>
      <w:r w:rsidRPr="004A0A12">
        <w:rPr>
          <w:rFonts w:ascii="Arial" w:hAnsi="Arial" w:cs="Arial"/>
          <w:sz w:val="20"/>
          <w:szCs w:val="20"/>
        </w:rPr>
        <w:tab/>
        <w:t>Toilet facilities will be available</w:t>
      </w:r>
    </w:p>
    <w:p w14:paraId="661ECBE5" w14:textId="77777777" w:rsidR="0027080A" w:rsidRPr="004A0A12" w:rsidRDefault="0027080A" w:rsidP="004D1F8C">
      <w:pPr>
        <w:tabs>
          <w:tab w:val="left" w:pos="540"/>
          <w:tab w:val="left" w:pos="720"/>
        </w:tabs>
        <w:spacing w:after="0"/>
        <w:ind w:hanging="360"/>
        <w:rPr>
          <w:rFonts w:ascii="Arial" w:hAnsi="Arial" w:cs="Arial"/>
          <w:sz w:val="20"/>
          <w:szCs w:val="20"/>
        </w:rPr>
      </w:pPr>
      <w:r>
        <w:rPr>
          <w:rFonts w:ascii="Arial" w:hAnsi="Arial" w:cs="Arial"/>
          <w:sz w:val="20"/>
          <w:szCs w:val="20"/>
        </w:rPr>
        <w:t>20.  It is hoped there will be a food van at the event.</w:t>
      </w:r>
    </w:p>
    <w:p w14:paraId="4680F4AC" w14:textId="77777777" w:rsidR="004D1F8C" w:rsidRPr="004A0A12" w:rsidRDefault="004D1F8C" w:rsidP="004D1F8C">
      <w:pPr>
        <w:spacing w:after="0"/>
        <w:rPr>
          <w:rFonts w:ascii="Times New Roman" w:hAnsi="Times New Roman"/>
          <w:sz w:val="20"/>
          <w:szCs w:val="20"/>
        </w:rPr>
      </w:pPr>
    </w:p>
    <w:sectPr w:rsidR="004D1F8C" w:rsidRPr="004A0A12" w:rsidSect="009B70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832D" w14:textId="77777777" w:rsidR="00B93C7C" w:rsidRDefault="00B93C7C" w:rsidP="000561A8">
      <w:pPr>
        <w:spacing w:after="0" w:line="240" w:lineRule="auto"/>
      </w:pPr>
      <w:r>
        <w:separator/>
      </w:r>
    </w:p>
  </w:endnote>
  <w:endnote w:type="continuationSeparator" w:id="0">
    <w:p w14:paraId="333286F0" w14:textId="77777777" w:rsidR="00B93C7C" w:rsidRDefault="00B93C7C"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CB94" w14:textId="77777777" w:rsidR="00B93C7C" w:rsidRDefault="00B93C7C" w:rsidP="000561A8">
      <w:pPr>
        <w:spacing w:after="0" w:line="240" w:lineRule="auto"/>
      </w:pPr>
      <w:r>
        <w:separator/>
      </w:r>
    </w:p>
  </w:footnote>
  <w:footnote w:type="continuationSeparator" w:id="0">
    <w:p w14:paraId="4789AF52" w14:textId="77777777" w:rsidR="00B93C7C" w:rsidRDefault="00B93C7C"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3EFE" w14:textId="77777777" w:rsidR="00D67F0D" w:rsidRPr="00263AFE" w:rsidRDefault="00D67F0D" w:rsidP="000561A8">
    <w:pPr>
      <w:pStyle w:val="Header"/>
      <w:tabs>
        <w:tab w:val="clear" w:pos="9026"/>
      </w:tabs>
      <w:jc w:val="center"/>
      <w:rPr>
        <w:sz w:val="56"/>
        <w:szCs w:val="56"/>
      </w:rPr>
    </w:pPr>
    <w:r w:rsidRPr="00263AFE">
      <w:rPr>
        <w:sz w:val="56"/>
        <w:szCs w:val="56"/>
      </w:rPr>
      <w:t>750 Motor Club Sporting Trials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28B"/>
    <w:multiLevelType w:val="hybridMultilevel"/>
    <w:tmpl w:val="8774DF78"/>
    <w:lvl w:ilvl="0" w:tplc="6F9AFA3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13B3B"/>
    <w:multiLevelType w:val="hybridMultilevel"/>
    <w:tmpl w:val="EBB64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F6E"/>
    <w:multiLevelType w:val="hybridMultilevel"/>
    <w:tmpl w:val="B336C9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2FD1BFA"/>
    <w:multiLevelType w:val="hybridMultilevel"/>
    <w:tmpl w:val="99C2531E"/>
    <w:lvl w:ilvl="0" w:tplc="68FC1F2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53305"/>
    <w:multiLevelType w:val="hybridMultilevel"/>
    <w:tmpl w:val="BE26513C"/>
    <w:lvl w:ilvl="0" w:tplc="B9C43E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50820"/>
    <w:multiLevelType w:val="hybridMultilevel"/>
    <w:tmpl w:val="78E0AD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37"/>
    <w:rsid w:val="00007622"/>
    <w:rsid w:val="000119E7"/>
    <w:rsid w:val="00022A08"/>
    <w:rsid w:val="00030858"/>
    <w:rsid w:val="000357C0"/>
    <w:rsid w:val="00055EBD"/>
    <w:rsid w:val="000561A8"/>
    <w:rsid w:val="00071DE1"/>
    <w:rsid w:val="000879DA"/>
    <w:rsid w:val="000A214A"/>
    <w:rsid w:val="000A4691"/>
    <w:rsid w:val="000A6F23"/>
    <w:rsid w:val="000C021E"/>
    <w:rsid w:val="000C19F9"/>
    <w:rsid w:val="000C6969"/>
    <w:rsid w:val="000E3267"/>
    <w:rsid w:val="000E326F"/>
    <w:rsid w:val="000F050B"/>
    <w:rsid w:val="00115214"/>
    <w:rsid w:val="00116D90"/>
    <w:rsid w:val="001173C5"/>
    <w:rsid w:val="0013126D"/>
    <w:rsid w:val="00160CEB"/>
    <w:rsid w:val="00161025"/>
    <w:rsid w:val="001724AD"/>
    <w:rsid w:val="00174C64"/>
    <w:rsid w:val="00197AC7"/>
    <w:rsid w:val="001B3D52"/>
    <w:rsid w:val="001E77AE"/>
    <w:rsid w:val="00211B43"/>
    <w:rsid w:val="0022383C"/>
    <w:rsid w:val="0022495E"/>
    <w:rsid w:val="002457EE"/>
    <w:rsid w:val="00250358"/>
    <w:rsid w:val="0025584C"/>
    <w:rsid w:val="00263AFE"/>
    <w:rsid w:val="00267819"/>
    <w:rsid w:val="0027080A"/>
    <w:rsid w:val="002741A7"/>
    <w:rsid w:val="002A11BC"/>
    <w:rsid w:val="002A7387"/>
    <w:rsid w:val="002C7BE8"/>
    <w:rsid w:val="002D50F1"/>
    <w:rsid w:val="002F13D2"/>
    <w:rsid w:val="00306F7A"/>
    <w:rsid w:val="00314094"/>
    <w:rsid w:val="00333D20"/>
    <w:rsid w:val="00383F20"/>
    <w:rsid w:val="003903B7"/>
    <w:rsid w:val="0039194E"/>
    <w:rsid w:val="00396112"/>
    <w:rsid w:val="003A27D9"/>
    <w:rsid w:val="003A6CA2"/>
    <w:rsid w:val="003B03AC"/>
    <w:rsid w:val="003D20ED"/>
    <w:rsid w:val="003D220C"/>
    <w:rsid w:val="003E3871"/>
    <w:rsid w:val="003F4814"/>
    <w:rsid w:val="00404FAD"/>
    <w:rsid w:val="00414E33"/>
    <w:rsid w:val="00423712"/>
    <w:rsid w:val="00424994"/>
    <w:rsid w:val="00437A7A"/>
    <w:rsid w:val="004414C9"/>
    <w:rsid w:val="00441574"/>
    <w:rsid w:val="00442486"/>
    <w:rsid w:val="0044482E"/>
    <w:rsid w:val="00455E93"/>
    <w:rsid w:val="0046146F"/>
    <w:rsid w:val="00465239"/>
    <w:rsid w:val="0047584D"/>
    <w:rsid w:val="004A0A12"/>
    <w:rsid w:val="004A1D20"/>
    <w:rsid w:val="004C325F"/>
    <w:rsid w:val="004C3F92"/>
    <w:rsid w:val="004C6F3E"/>
    <w:rsid w:val="004D074F"/>
    <w:rsid w:val="004D1F8C"/>
    <w:rsid w:val="004E4CD5"/>
    <w:rsid w:val="004F0D40"/>
    <w:rsid w:val="004F4569"/>
    <w:rsid w:val="004F5C4C"/>
    <w:rsid w:val="0050152D"/>
    <w:rsid w:val="005029B9"/>
    <w:rsid w:val="00503A43"/>
    <w:rsid w:val="00515AC9"/>
    <w:rsid w:val="00523172"/>
    <w:rsid w:val="00537E19"/>
    <w:rsid w:val="005550A5"/>
    <w:rsid w:val="00577886"/>
    <w:rsid w:val="005B72E2"/>
    <w:rsid w:val="005B7DD5"/>
    <w:rsid w:val="005D61FA"/>
    <w:rsid w:val="005E49B6"/>
    <w:rsid w:val="005F30E3"/>
    <w:rsid w:val="00610737"/>
    <w:rsid w:val="00625A84"/>
    <w:rsid w:val="00633DE5"/>
    <w:rsid w:val="00640799"/>
    <w:rsid w:val="00651DB9"/>
    <w:rsid w:val="00652460"/>
    <w:rsid w:val="0065471F"/>
    <w:rsid w:val="006708E4"/>
    <w:rsid w:val="006876EC"/>
    <w:rsid w:val="00693762"/>
    <w:rsid w:val="006943BF"/>
    <w:rsid w:val="00694A54"/>
    <w:rsid w:val="006953A3"/>
    <w:rsid w:val="00696B48"/>
    <w:rsid w:val="006A66C6"/>
    <w:rsid w:val="006E27A0"/>
    <w:rsid w:val="006F1AE6"/>
    <w:rsid w:val="006F48C7"/>
    <w:rsid w:val="00743A47"/>
    <w:rsid w:val="00744545"/>
    <w:rsid w:val="007521CC"/>
    <w:rsid w:val="00754FB1"/>
    <w:rsid w:val="00756C1F"/>
    <w:rsid w:val="00764AF5"/>
    <w:rsid w:val="007659A7"/>
    <w:rsid w:val="0077245F"/>
    <w:rsid w:val="00781688"/>
    <w:rsid w:val="007925A4"/>
    <w:rsid w:val="007C19CD"/>
    <w:rsid w:val="007C681D"/>
    <w:rsid w:val="007D1D4A"/>
    <w:rsid w:val="007F0174"/>
    <w:rsid w:val="007F133D"/>
    <w:rsid w:val="00804B79"/>
    <w:rsid w:val="00827A74"/>
    <w:rsid w:val="00835321"/>
    <w:rsid w:val="00841AEB"/>
    <w:rsid w:val="00853694"/>
    <w:rsid w:val="00860B83"/>
    <w:rsid w:val="008641E0"/>
    <w:rsid w:val="00866775"/>
    <w:rsid w:val="00882909"/>
    <w:rsid w:val="008A18B7"/>
    <w:rsid w:val="008A47BE"/>
    <w:rsid w:val="008C7AB7"/>
    <w:rsid w:val="008D17BA"/>
    <w:rsid w:val="008D265F"/>
    <w:rsid w:val="008E1BD1"/>
    <w:rsid w:val="008E5140"/>
    <w:rsid w:val="008F7CBD"/>
    <w:rsid w:val="00901804"/>
    <w:rsid w:val="00901B10"/>
    <w:rsid w:val="00924A17"/>
    <w:rsid w:val="0094032D"/>
    <w:rsid w:val="009727AF"/>
    <w:rsid w:val="00972E12"/>
    <w:rsid w:val="009A7E94"/>
    <w:rsid w:val="009B1861"/>
    <w:rsid w:val="009B7078"/>
    <w:rsid w:val="009D515F"/>
    <w:rsid w:val="009D708A"/>
    <w:rsid w:val="00A31847"/>
    <w:rsid w:val="00A43DCB"/>
    <w:rsid w:val="00A6040C"/>
    <w:rsid w:val="00A8145F"/>
    <w:rsid w:val="00A837A1"/>
    <w:rsid w:val="00A9309D"/>
    <w:rsid w:val="00A97478"/>
    <w:rsid w:val="00AB2E49"/>
    <w:rsid w:val="00AB7849"/>
    <w:rsid w:val="00AC2758"/>
    <w:rsid w:val="00AE1A0E"/>
    <w:rsid w:val="00AE48BA"/>
    <w:rsid w:val="00AE6472"/>
    <w:rsid w:val="00B31DCD"/>
    <w:rsid w:val="00B53E27"/>
    <w:rsid w:val="00B7326A"/>
    <w:rsid w:val="00B93C7C"/>
    <w:rsid w:val="00BA02D0"/>
    <w:rsid w:val="00BB7F64"/>
    <w:rsid w:val="00BD5EA2"/>
    <w:rsid w:val="00BF2796"/>
    <w:rsid w:val="00BF3072"/>
    <w:rsid w:val="00BF5F8D"/>
    <w:rsid w:val="00BF6C33"/>
    <w:rsid w:val="00C153D1"/>
    <w:rsid w:val="00C266D7"/>
    <w:rsid w:val="00C35A48"/>
    <w:rsid w:val="00C5102D"/>
    <w:rsid w:val="00C51638"/>
    <w:rsid w:val="00C64A5B"/>
    <w:rsid w:val="00C66891"/>
    <w:rsid w:val="00C7174A"/>
    <w:rsid w:val="00C73458"/>
    <w:rsid w:val="00C815C1"/>
    <w:rsid w:val="00C8408D"/>
    <w:rsid w:val="00C9382C"/>
    <w:rsid w:val="00C97F5E"/>
    <w:rsid w:val="00CC03A7"/>
    <w:rsid w:val="00CC7725"/>
    <w:rsid w:val="00CD6D80"/>
    <w:rsid w:val="00CE24A0"/>
    <w:rsid w:val="00CE454D"/>
    <w:rsid w:val="00CE4D8A"/>
    <w:rsid w:val="00CF6B50"/>
    <w:rsid w:val="00D024CD"/>
    <w:rsid w:val="00D042D0"/>
    <w:rsid w:val="00D07A96"/>
    <w:rsid w:val="00D2742B"/>
    <w:rsid w:val="00D67F0D"/>
    <w:rsid w:val="00D871CF"/>
    <w:rsid w:val="00D92137"/>
    <w:rsid w:val="00DB01F9"/>
    <w:rsid w:val="00DB04F4"/>
    <w:rsid w:val="00DC0098"/>
    <w:rsid w:val="00DC6BBA"/>
    <w:rsid w:val="00DD0611"/>
    <w:rsid w:val="00DD0723"/>
    <w:rsid w:val="00DE0093"/>
    <w:rsid w:val="00DE501E"/>
    <w:rsid w:val="00DF2089"/>
    <w:rsid w:val="00E14DC5"/>
    <w:rsid w:val="00E304B1"/>
    <w:rsid w:val="00E306F4"/>
    <w:rsid w:val="00E3249E"/>
    <w:rsid w:val="00E5547B"/>
    <w:rsid w:val="00E56DF8"/>
    <w:rsid w:val="00E8329E"/>
    <w:rsid w:val="00E832B3"/>
    <w:rsid w:val="00E9253A"/>
    <w:rsid w:val="00ED767D"/>
    <w:rsid w:val="00EE544A"/>
    <w:rsid w:val="00EF5611"/>
    <w:rsid w:val="00F02E13"/>
    <w:rsid w:val="00F06CCE"/>
    <w:rsid w:val="00F20C98"/>
    <w:rsid w:val="00F33AF1"/>
    <w:rsid w:val="00F37C89"/>
    <w:rsid w:val="00F43744"/>
    <w:rsid w:val="00F444C1"/>
    <w:rsid w:val="00F8090C"/>
    <w:rsid w:val="00F90C95"/>
    <w:rsid w:val="00F91406"/>
    <w:rsid w:val="00FA7A81"/>
    <w:rsid w:val="00FB0478"/>
    <w:rsid w:val="00FB6429"/>
    <w:rsid w:val="00FC7A26"/>
    <w:rsid w:val="00FF364A"/>
    <w:rsid w:val="00FF6248"/>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7C722"/>
  <w15:docId w15:val="{A55806B8-0018-4CA2-8F52-8B5C42D9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5E"/>
    <w:pPr>
      <w:spacing w:after="200" w:line="276" w:lineRule="auto"/>
    </w:pPr>
    <w:rPr>
      <w:sz w:val="22"/>
      <w:szCs w:val="22"/>
      <w:lang w:eastAsia="en-US"/>
    </w:rPr>
  </w:style>
  <w:style w:type="paragraph" w:styleId="Heading1">
    <w:name w:val="heading 1"/>
    <w:basedOn w:val="Normal"/>
    <w:next w:val="Normal"/>
    <w:link w:val="Heading1Char"/>
    <w:uiPriority w:val="99"/>
    <w:qFormat/>
    <w:rsid w:val="00EF56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5611"/>
    <w:rPr>
      <w:rFonts w:ascii="Cambria" w:hAnsi="Cambria" w:cs="Times New Roman"/>
      <w:b/>
      <w:bCs/>
      <w:color w:val="365F91"/>
      <w:sz w:val="28"/>
      <w:szCs w:val="28"/>
    </w:rPr>
  </w:style>
  <w:style w:type="paragraph" w:styleId="ListParagraph">
    <w:name w:val="List Paragraph"/>
    <w:basedOn w:val="Normal"/>
    <w:uiPriority w:val="99"/>
    <w:qFormat/>
    <w:rsid w:val="00D92137"/>
    <w:pPr>
      <w:ind w:left="720"/>
      <w:contextualSpacing/>
    </w:pPr>
  </w:style>
  <w:style w:type="paragraph" w:styleId="NoSpacing">
    <w:name w:val="No Spacing"/>
    <w:link w:val="NoSpacingChar"/>
    <w:uiPriority w:val="99"/>
    <w:qFormat/>
    <w:rsid w:val="000A6F23"/>
    <w:rPr>
      <w:sz w:val="22"/>
      <w:szCs w:val="22"/>
      <w:lang w:eastAsia="en-US"/>
    </w:rPr>
  </w:style>
  <w:style w:type="paragraph" w:styleId="Header">
    <w:name w:val="header"/>
    <w:basedOn w:val="Normal"/>
    <w:link w:val="HeaderChar"/>
    <w:uiPriority w:val="99"/>
    <w:rsid w:val="000561A8"/>
    <w:pPr>
      <w:tabs>
        <w:tab w:val="center" w:pos="4513"/>
        <w:tab w:val="right" w:pos="9026"/>
      </w:tabs>
      <w:spacing w:after="0" w:line="240" w:lineRule="auto"/>
    </w:pPr>
  </w:style>
  <w:style w:type="character" w:customStyle="1" w:styleId="HeaderChar">
    <w:name w:val="Header Char"/>
    <w:link w:val="Header"/>
    <w:uiPriority w:val="99"/>
    <w:locked/>
    <w:rsid w:val="000561A8"/>
    <w:rPr>
      <w:rFonts w:cs="Times New Roman"/>
    </w:rPr>
  </w:style>
  <w:style w:type="paragraph" w:styleId="Footer">
    <w:name w:val="footer"/>
    <w:basedOn w:val="Normal"/>
    <w:link w:val="FooterChar"/>
    <w:uiPriority w:val="99"/>
    <w:rsid w:val="000561A8"/>
    <w:pPr>
      <w:tabs>
        <w:tab w:val="center" w:pos="4513"/>
        <w:tab w:val="right" w:pos="9026"/>
      </w:tabs>
      <w:spacing w:after="0" w:line="240" w:lineRule="auto"/>
    </w:pPr>
  </w:style>
  <w:style w:type="character" w:customStyle="1" w:styleId="FooterChar">
    <w:name w:val="Footer Char"/>
    <w:link w:val="Footer"/>
    <w:uiPriority w:val="99"/>
    <w:locked/>
    <w:rsid w:val="000561A8"/>
    <w:rPr>
      <w:rFonts w:cs="Times New Roman"/>
    </w:rPr>
  </w:style>
  <w:style w:type="paragraph" w:styleId="BalloonText">
    <w:name w:val="Balloon Text"/>
    <w:basedOn w:val="Normal"/>
    <w:link w:val="BalloonTextChar"/>
    <w:uiPriority w:val="99"/>
    <w:semiHidden/>
    <w:rsid w:val="000561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61A8"/>
    <w:rPr>
      <w:rFonts w:ascii="Tahoma" w:hAnsi="Tahoma" w:cs="Tahoma"/>
      <w:sz w:val="16"/>
      <w:szCs w:val="16"/>
    </w:rPr>
  </w:style>
  <w:style w:type="paragraph" w:styleId="Title">
    <w:name w:val="Title"/>
    <w:basedOn w:val="Normal"/>
    <w:next w:val="Normal"/>
    <w:link w:val="TitleChar"/>
    <w:uiPriority w:val="99"/>
    <w:qFormat/>
    <w:rsid w:val="008A47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8A47BE"/>
    <w:rPr>
      <w:rFonts w:ascii="Cambria" w:hAnsi="Cambria" w:cs="Times New Roman"/>
      <w:color w:val="17365D"/>
      <w:spacing w:val="5"/>
      <w:kern w:val="28"/>
      <w:sz w:val="52"/>
      <w:szCs w:val="52"/>
    </w:rPr>
  </w:style>
  <w:style w:type="character" w:styleId="PlaceholderText">
    <w:name w:val="Placeholder Text"/>
    <w:uiPriority w:val="99"/>
    <w:semiHidden/>
    <w:rsid w:val="00030858"/>
    <w:rPr>
      <w:rFonts w:cs="Times New Roman"/>
      <w:color w:val="808080"/>
    </w:rPr>
  </w:style>
  <w:style w:type="character" w:styleId="BookTitle">
    <w:name w:val="Book Title"/>
    <w:uiPriority w:val="99"/>
    <w:qFormat/>
    <w:rsid w:val="001E77AE"/>
    <w:rPr>
      <w:rFonts w:cs="Times New Roman"/>
      <w:b/>
      <w:bCs/>
      <w:smallCaps/>
      <w:spacing w:val="5"/>
    </w:rPr>
  </w:style>
  <w:style w:type="paragraph" w:styleId="TOCHeading">
    <w:name w:val="TOC Heading"/>
    <w:basedOn w:val="Heading1"/>
    <w:next w:val="Normal"/>
    <w:uiPriority w:val="99"/>
    <w:qFormat/>
    <w:rsid w:val="00EF5611"/>
    <w:pPr>
      <w:outlineLvl w:val="9"/>
    </w:pPr>
    <w:rPr>
      <w:lang w:val="en-US" w:eastAsia="ja-JP"/>
    </w:rPr>
  </w:style>
  <w:style w:type="paragraph" w:customStyle="1" w:styleId="SRsFormField">
    <w:name w:val="SR's Form Field"/>
    <w:basedOn w:val="NoSpacing"/>
    <w:link w:val="SRsFormFieldChar"/>
    <w:uiPriority w:val="99"/>
    <w:rsid w:val="003F4814"/>
    <w:rPr>
      <w:rFonts w:cs="Calibri"/>
      <w:color w:val="FF0000"/>
      <w:sz w:val="20"/>
      <w:szCs w:val="20"/>
    </w:rPr>
  </w:style>
  <w:style w:type="character" w:customStyle="1" w:styleId="NoSpacingChar">
    <w:name w:val="No Spacing Char"/>
    <w:link w:val="NoSpacing"/>
    <w:uiPriority w:val="99"/>
    <w:locked/>
    <w:rsid w:val="003F4814"/>
    <w:rPr>
      <w:rFonts w:cs="Times New Roman"/>
      <w:sz w:val="22"/>
      <w:szCs w:val="22"/>
      <w:lang w:val="en-GB" w:eastAsia="en-US" w:bidi="ar-SA"/>
    </w:rPr>
  </w:style>
  <w:style w:type="character" w:customStyle="1" w:styleId="SRsFormFieldChar">
    <w:name w:val="SR's Form Field Char"/>
    <w:link w:val="SRsFormField"/>
    <w:uiPriority w:val="99"/>
    <w:locked/>
    <w:rsid w:val="003F4814"/>
    <w:rPr>
      <w:rFonts w:ascii="Calibri" w:hAnsi="Calibri" w:cs="Calibri"/>
      <w:color w:val="FF0000"/>
      <w:sz w:val="20"/>
      <w:szCs w:val="20"/>
      <w:lang w:val="en-GB" w:eastAsia="en-US" w:bidi="ar-SA"/>
    </w:rPr>
  </w:style>
  <w:style w:type="character" w:styleId="CommentReference">
    <w:name w:val="annotation reference"/>
    <w:uiPriority w:val="99"/>
    <w:semiHidden/>
    <w:rsid w:val="00756C1F"/>
    <w:rPr>
      <w:rFonts w:cs="Times New Roman"/>
      <w:sz w:val="16"/>
      <w:szCs w:val="16"/>
    </w:rPr>
  </w:style>
  <w:style w:type="paragraph" w:styleId="CommentText">
    <w:name w:val="annotation text"/>
    <w:basedOn w:val="Normal"/>
    <w:link w:val="CommentTextChar"/>
    <w:uiPriority w:val="99"/>
    <w:semiHidden/>
    <w:rsid w:val="00756C1F"/>
    <w:pPr>
      <w:spacing w:line="240" w:lineRule="auto"/>
    </w:pPr>
    <w:rPr>
      <w:sz w:val="20"/>
      <w:szCs w:val="20"/>
    </w:rPr>
  </w:style>
  <w:style w:type="character" w:customStyle="1" w:styleId="CommentTextChar">
    <w:name w:val="Comment Text Char"/>
    <w:link w:val="CommentText"/>
    <w:uiPriority w:val="99"/>
    <w:semiHidden/>
    <w:locked/>
    <w:rsid w:val="00756C1F"/>
    <w:rPr>
      <w:rFonts w:cs="Times New Roman"/>
      <w:sz w:val="20"/>
      <w:szCs w:val="20"/>
    </w:rPr>
  </w:style>
  <w:style w:type="paragraph" w:styleId="CommentSubject">
    <w:name w:val="annotation subject"/>
    <w:basedOn w:val="CommentText"/>
    <w:next w:val="CommentText"/>
    <w:link w:val="CommentSubjectChar"/>
    <w:uiPriority w:val="99"/>
    <w:semiHidden/>
    <w:rsid w:val="00756C1F"/>
    <w:rPr>
      <w:b/>
      <w:bCs/>
    </w:rPr>
  </w:style>
  <w:style w:type="character" w:customStyle="1" w:styleId="CommentSubjectChar">
    <w:name w:val="Comment Subject Char"/>
    <w:link w:val="CommentSubject"/>
    <w:uiPriority w:val="99"/>
    <w:semiHidden/>
    <w:locked/>
    <w:rsid w:val="00756C1F"/>
    <w:rPr>
      <w:rFonts w:cs="Times New Roman"/>
      <w:b/>
      <w:bCs/>
      <w:sz w:val="20"/>
      <w:szCs w:val="20"/>
    </w:rPr>
  </w:style>
  <w:style w:type="character" w:customStyle="1" w:styleId="Style1">
    <w:name w:val="Style1"/>
    <w:uiPriority w:val="99"/>
    <w:rsid w:val="000F050B"/>
    <w:rPr>
      <w:rFonts w:ascii="Calibri" w:hAnsi="Calibri" w:cs="Times New Roman"/>
      <w:b/>
      <w:sz w:val="28"/>
    </w:rPr>
  </w:style>
  <w:style w:type="character" w:customStyle="1" w:styleId="Style2">
    <w:name w:val="Style2"/>
    <w:uiPriority w:val="99"/>
    <w:rsid w:val="000F050B"/>
    <w:rPr>
      <w:rFonts w:ascii="Calibri" w:hAnsi="Calibri" w:cs="Times New Roman"/>
      <w:b/>
      <w:sz w:val="28"/>
    </w:rPr>
  </w:style>
  <w:style w:type="character" w:customStyle="1" w:styleId="Style3">
    <w:name w:val="Style3"/>
    <w:uiPriority w:val="99"/>
    <w:rsid w:val="000F050B"/>
    <w:rPr>
      <w:rFonts w:ascii="Calibri" w:hAnsi="Calibri" w:cs="Times New Roman"/>
      <w:b/>
      <w:sz w:val="28"/>
    </w:rPr>
  </w:style>
  <w:style w:type="character" w:customStyle="1" w:styleId="Style4">
    <w:name w:val="Style4"/>
    <w:uiPriority w:val="99"/>
    <w:rsid w:val="000F050B"/>
    <w:rPr>
      <w:rFonts w:ascii="Calibri" w:hAnsi="Calibri" w:cs="Times New Roman"/>
      <w:sz w:val="24"/>
    </w:rPr>
  </w:style>
  <w:style w:type="character" w:customStyle="1" w:styleId="Style5">
    <w:name w:val="Style5"/>
    <w:uiPriority w:val="99"/>
    <w:rsid w:val="000F050B"/>
    <w:rPr>
      <w:rFonts w:ascii="Calibri" w:hAnsi="Calibri" w:cs="Times New Roman"/>
      <w:sz w:val="24"/>
    </w:rPr>
  </w:style>
  <w:style w:type="character" w:customStyle="1" w:styleId="Style6">
    <w:name w:val="Style6"/>
    <w:uiPriority w:val="99"/>
    <w:rsid w:val="000F050B"/>
    <w:rPr>
      <w:rFonts w:ascii="Calibri" w:hAnsi="Calibri" w:cs="Times New Roman"/>
      <w:sz w:val="24"/>
    </w:rPr>
  </w:style>
  <w:style w:type="table" w:styleId="LightList-Accent3">
    <w:name w:val="Light List Accent 3"/>
    <w:basedOn w:val="TableNormal"/>
    <w:uiPriority w:val="99"/>
    <w:rsid w:val="000C6969"/>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7">
    <w:name w:val="Style7"/>
    <w:uiPriority w:val="99"/>
    <w:rsid w:val="00116D90"/>
    <w:rPr>
      <w:rFonts w:ascii="Calibri" w:hAnsi="Calibri" w:cs="Times New Roman"/>
      <w:sz w:val="40"/>
    </w:rPr>
  </w:style>
  <w:style w:type="character" w:customStyle="1" w:styleId="Style8">
    <w:name w:val="Style8"/>
    <w:uiPriority w:val="99"/>
    <w:rsid w:val="00116D90"/>
    <w:rPr>
      <w:rFonts w:ascii="Calibri" w:hAnsi="Calibri" w:cs="Times New Roman"/>
      <w:sz w:val="40"/>
    </w:rPr>
  </w:style>
  <w:style w:type="character" w:customStyle="1" w:styleId="Style9">
    <w:name w:val="Style9"/>
    <w:uiPriority w:val="99"/>
    <w:rsid w:val="00116D90"/>
    <w:rPr>
      <w:rFonts w:ascii="Calibri" w:hAnsi="Calibri" w:cs="Times New Roman"/>
      <w:sz w:val="36"/>
    </w:rPr>
  </w:style>
  <w:style w:type="character" w:customStyle="1" w:styleId="Style10">
    <w:name w:val="Style10"/>
    <w:uiPriority w:val="99"/>
    <w:rsid w:val="00116D90"/>
    <w:rPr>
      <w:rFonts w:ascii="Calibri" w:hAnsi="Calibri" w:cs="Times New Roman"/>
      <w:sz w:val="36"/>
    </w:rPr>
  </w:style>
  <w:style w:type="paragraph" w:customStyle="1" w:styleId="E105034A053D4AEF98F7DAAE02FEA1C3">
    <w:name w:val="E105034A053D4AEF98F7DAAE02FEA1C3"/>
    <w:uiPriority w:val="99"/>
    <w:rsid w:val="00116D90"/>
    <w:rPr>
      <w:sz w:val="22"/>
      <w:szCs w:val="22"/>
      <w:lang w:eastAsia="en-US"/>
    </w:rPr>
  </w:style>
  <w:style w:type="character" w:customStyle="1" w:styleId="Style11">
    <w:name w:val="Style11"/>
    <w:uiPriority w:val="99"/>
    <w:rsid w:val="00116D90"/>
    <w:rPr>
      <w:rFonts w:ascii="Calibri" w:hAnsi="Calibri" w:cs="Times New Roman"/>
      <w:sz w:val="22"/>
    </w:rPr>
  </w:style>
  <w:style w:type="table" w:styleId="TableGrid">
    <w:name w:val="Table Grid"/>
    <w:basedOn w:val="TableNormal"/>
    <w:uiPriority w:val="99"/>
    <w:rsid w:val="00C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uiPriority w:val="99"/>
    <w:rsid w:val="00CC7725"/>
    <w:rPr>
      <w:rFonts w:ascii="Calibri" w:hAnsi="Calibri" w:cs="Times New Roman"/>
      <w:sz w:val="36"/>
    </w:rPr>
  </w:style>
  <w:style w:type="character" w:customStyle="1" w:styleId="Style13">
    <w:name w:val="Style13"/>
    <w:uiPriority w:val="99"/>
    <w:rsid w:val="002A7387"/>
    <w:rPr>
      <w:rFonts w:ascii="Calibri" w:hAnsi="Calibri" w:cs="Times New Roman"/>
      <w:sz w:val="22"/>
    </w:rPr>
  </w:style>
  <w:style w:type="character" w:customStyle="1" w:styleId="Style14">
    <w:name w:val="Style14"/>
    <w:uiPriority w:val="99"/>
    <w:rsid w:val="002A7387"/>
    <w:rPr>
      <w:rFonts w:ascii="Calibri" w:hAnsi="Calibri" w:cs="Times New Roman"/>
      <w:sz w:val="22"/>
    </w:rPr>
  </w:style>
  <w:style w:type="character" w:customStyle="1" w:styleId="Style15">
    <w:name w:val="Style15"/>
    <w:uiPriority w:val="99"/>
    <w:rsid w:val="00314094"/>
    <w:rPr>
      <w:rFonts w:ascii="Calibri" w:hAnsi="Calibri" w:cs="Times New Roman"/>
      <w:sz w:val="22"/>
    </w:rPr>
  </w:style>
  <w:style w:type="character" w:customStyle="1" w:styleId="Style16">
    <w:name w:val="Style16"/>
    <w:uiPriority w:val="99"/>
    <w:rsid w:val="005550A5"/>
    <w:rPr>
      <w:rFonts w:ascii="Calibri" w:hAnsi="Calibri" w:cs="Times New Roman"/>
      <w:sz w:val="22"/>
    </w:rPr>
  </w:style>
  <w:style w:type="character" w:customStyle="1" w:styleId="Style17">
    <w:name w:val="Style17"/>
    <w:uiPriority w:val="99"/>
    <w:rsid w:val="005550A5"/>
    <w:rPr>
      <w:rFonts w:ascii="Calibri" w:hAnsi="Calibri" w:cs="Times New Roman"/>
      <w:sz w:val="22"/>
    </w:rPr>
  </w:style>
  <w:style w:type="character" w:customStyle="1" w:styleId="Style18">
    <w:name w:val="Style18"/>
    <w:uiPriority w:val="99"/>
    <w:rsid w:val="005550A5"/>
    <w:rPr>
      <w:rFonts w:ascii="Calibri" w:hAnsi="Calibri" w:cs="Times New Roman"/>
      <w:sz w:val="22"/>
    </w:rPr>
  </w:style>
  <w:style w:type="character" w:customStyle="1" w:styleId="Style19">
    <w:name w:val="Style19"/>
    <w:uiPriority w:val="99"/>
    <w:rsid w:val="00754FB1"/>
    <w:rPr>
      <w:rFonts w:ascii="Calibri" w:hAnsi="Calibri" w:cs="Times New Roman"/>
      <w:sz w:val="22"/>
    </w:rPr>
  </w:style>
  <w:style w:type="character" w:customStyle="1" w:styleId="Style20">
    <w:name w:val="Style20"/>
    <w:uiPriority w:val="99"/>
    <w:rsid w:val="00754FB1"/>
    <w:rPr>
      <w:rFonts w:ascii="Calibri" w:hAnsi="Calibri" w:cs="Times New Roman"/>
      <w:sz w:val="22"/>
    </w:rPr>
  </w:style>
  <w:style w:type="character" w:customStyle="1" w:styleId="Style21">
    <w:name w:val="Style21"/>
    <w:uiPriority w:val="99"/>
    <w:rsid w:val="00CE4D8A"/>
    <w:rPr>
      <w:rFonts w:ascii="Calibri" w:hAnsi="Calibri" w:cs="Times New Roman"/>
      <w:sz w:val="22"/>
    </w:rPr>
  </w:style>
  <w:style w:type="character" w:customStyle="1" w:styleId="Style22">
    <w:name w:val="Style22"/>
    <w:uiPriority w:val="99"/>
    <w:rsid w:val="00FB0478"/>
    <w:rPr>
      <w:rFonts w:ascii="Calibri" w:hAnsi="Calibri" w:cs="Times New Roman"/>
      <w:sz w:val="22"/>
    </w:rPr>
  </w:style>
  <w:style w:type="character" w:customStyle="1" w:styleId="Style23">
    <w:name w:val="Style23"/>
    <w:uiPriority w:val="99"/>
    <w:rsid w:val="00FB0478"/>
    <w:rPr>
      <w:rFonts w:ascii="Calibri" w:hAnsi="Calibri" w:cs="Times New Roman"/>
      <w:sz w:val="22"/>
    </w:rPr>
  </w:style>
  <w:style w:type="character" w:customStyle="1" w:styleId="Style24">
    <w:name w:val="Style24"/>
    <w:uiPriority w:val="99"/>
    <w:rsid w:val="007925A4"/>
    <w:rPr>
      <w:rFonts w:ascii="Calibri" w:hAnsi="Calibri" w:cs="Times New Roman"/>
      <w:sz w:val="22"/>
    </w:rPr>
  </w:style>
  <w:style w:type="character" w:styleId="Hyperlink">
    <w:name w:val="Hyperlink"/>
    <w:uiPriority w:val="99"/>
    <w:rsid w:val="00AB2E49"/>
    <w:rPr>
      <w:rFonts w:cs="Times New Roman"/>
      <w:color w:val="0000FF"/>
      <w:u w:val="single"/>
    </w:rPr>
  </w:style>
  <w:style w:type="character" w:styleId="FollowedHyperlink">
    <w:name w:val="FollowedHyperlink"/>
    <w:uiPriority w:val="99"/>
    <w:semiHidden/>
    <w:rsid w:val="0094032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9E9E-AFC7-4C1E-9F50-CF4622C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Supplementary Regulations</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creator>James Tattersall</dc:creator>
  <cp:lastModifiedBy>Martyn Halliday</cp:lastModifiedBy>
  <cp:revision>14</cp:revision>
  <cp:lastPrinted>2019-11-26T12:41:00Z</cp:lastPrinted>
  <dcterms:created xsi:type="dcterms:W3CDTF">2019-11-24T19:22:00Z</dcterms:created>
  <dcterms:modified xsi:type="dcterms:W3CDTF">2019-11-27T18:08:00Z</dcterms:modified>
</cp:coreProperties>
</file>